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tblW w:type="dxa" w:w="15398"/>
        <w:jc w:val="left"/>
        <w:tblInd w:type="dxa" w:w="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396"/>
      </w:tblGrid>
      <w:tr>
        <w:trPr>
          <w:cantSplit w:val="false"/>
        </w:trPr>
        <w:tc>
          <w:tcPr>
            <w:tcW w:type="dxa" w:w="15396"/>
            <w:gridSpan w:val="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4"/>
              </w:rPr>
              <w:t xml:space="preserve">Сведения о доходах, расходах, об имуществе и обязательствах имущественного характера 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4"/>
              </w:rPr>
              <w:t>за период с 1 января по 31 декабря 2016 года</w:t>
            </w:r>
          </w:p>
        </w:tc>
      </w:tr>
      <w:tr>
        <w:trPr>
          <w:cantSplit w:val="false"/>
        </w:trPr>
        <w:tc>
          <w:tcPr>
            <w:tcW w:type="dxa" w:w="489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type="dxa" w:w="2413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type="dxa" w:w="2490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type="dxa" w:w="5047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type="dxa" w:w="1639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type="dxa" w:w="1812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</w:rPr>
              <w:t>Декларированный годовой доход (тыс. руб.)</w:t>
            </w:r>
          </w:p>
        </w:tc>
        <w:tc>
          <w:tcPr>
            <w:tcW w:type="dxa" w:w="1506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      </w:r>
          </w:p>
        </w:tc>
      </w:tr>
      <w:tr>
        <w:trPr>
          <w:cantSplit w:val="false"/>
        </w:trPr>
        <w:tc>
          <w:tcPr>
            <w:tcW w:type="dxa" w:w="48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2413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2490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6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type="dxa" w:w="16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Площадь объектов недвижимости (кв. м)</w:t>
            </w:r>
          </w:p>
        </w:tc>
        <w:tc>
          <w:tcPr>
            <w:tcW w:type="dxa" w:w="16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type="dxa" w:w="1638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812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508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4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24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type="dxa" w:w="24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type="dxa" w:w="16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type="dxa" w:w="16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type="dxa" w:w="16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type="dxa" w:w="16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</w:t>
            </w:r>
          </w:p>
        </w:tc>
        <w:tc>
          <w:tcPr>
            <w:tcW w:type="dxa" w:w="18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</w:t>
            </w:r>
          </w:p>
        </w:tc>
        <w:tc>
          <w:tcPr>
            <w:tcW w:type="dxa" w:w="150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</w:t>
            </w:r>
          </w:p>
        </w:tc>
      </w:tr>
      <w:tr>
        <w:trPr>
          <w:cantSplit w:val="false"/>
        </w:trPr>
        <w:tc>
          <w:tcPr>
            <w:tcW w:type="dxa" w:w="489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2413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Александров А.В.</w:t>
            </w:r>
          </w:p>
        </w:tc>
        <w:tc>
          <w:tcPr>
            <w:tcW w:type="dxa" w:w="2490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Депутат Совета Малиновского сельского</w:t>
            </w:r>
          </w:p>
        </w:tc>
        <w:tc>
          <w:tcPr>
            <w:tcW w:type="dxa" w:w="16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type="dxa" w:w="16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1204</w:t>
            </w:r>
          </w:p>
        </w:tc>
        <w:tc>
          <w:tcPr>
            <w:tcW w:type="dxa" w:w="16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type="dxa" w:w="1638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type="dxa" w:w="1812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576,56422</w:t>
            </w:r>
          </w:p>
        </w:tc>
        <w:tc>
          <w:tcPr>
            <w:tcW w:type="dxa" w:w="1508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Нет </w:t>
            </w:r>
          </w:p>
        </w:tc>
      </w:tr>
      <w:tr>
        <w:trPr>
          <w:cantSplit w:val="false"/>
        </w:trPr>
        <w:tc>
          <w:tcPr>
            <w:tcW w:type="dxa" w:w="48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413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490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6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type="dxa" w:w="16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41,8</w:t>
            </w:r>
          </w:p>
        </w:tc>
        <w:tc>
          <w:tcPr>
            <w:tcW w:type="dxa" w:w="16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type="dxa" w:w="1638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812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508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48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413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Александрова Л.М. Супруга 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490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type="dxa" w:w="16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type="dxa" w:w="16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1204</w:t>
            </w:r>
          </w:p>
        </w:tc>
        <w:tc>
          <w:tcPr>
            <w:tcW w:type="dxa" w:w="16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type="dxa" w:w="1638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type="dxa" w:w="1812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116,60000</w:t>
            </w:r>
          </w:p>
        </w:tc>
        <w:tc>
          <w:tcPr>
            <w:tcW w:type="dxa" w:w="1508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Нет </w:t>
            </w:r>
          </w:p>
        </w:tc>
      </w:tr>
      <w:tr>
        <w:trPr>
          <w:cantSplit w:val="false"/>
        </w:trPr>
        <w:tc>
          <w:tcPr>
            <w:tcW w:type="dxa" w:w="48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413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490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6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type="dxa" w:w="16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41,8</w:t>
            </w:r>
          </w:p>
        </w:tc>
        <w:tc>
          <w:tcPr>
            <w:tcW w:type="dxa" w:w="16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type="dxa" w:w="1638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812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508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489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type="dxa" w:w="24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Гончарова Н.М.</w:t>
            </w:r>
          </w:p>
        </w:tc>
        <w:tc>
          <w:tcPr>
            <w:tcW w:type="dxa" w:w="24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Председатель Совета Малиновского сельского поселения</w:t>
            </w:r>
          </w:p>
        </w:tc>
        <w:tc>
          <w:tcPr>
            <w:tcW w:type="dxa" w:w="16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type="dxa" w:w="16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46,20</w:t>
            </w:r>
          </w:p>
        </w:tc>
        <w:tc>
          <w:tcPr>
            <w:tcW w:type="dxa" w:w="16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type="dxa" w:w="16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type="dxa" w:w="18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186,39600</w:t>
            </w:r>
          </w:p>
        </w:tc>
        <w:tc>
          <w:tcPr>
            <w:tcW w:type="dxa" w:w="150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Нет </w:t>
            </w:r>
          </w:p>
        </w:tc>
      </w:tr>
      <w:tr>
        <w:trPr>
          <w:cantSplit w:val="false"/>
        </w:trPr>
        <w:tc>
          <w:tcPr>
            <w:tcW w:type="dxa" w:w="48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4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Сёмочкин В. В. 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Супруг 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4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Пенсионер </w:t>
            </w:r>
          </w:p>
        </w:tc>
        <w:tc>
          <w:tcPr>
            <w:tcW w:type="dxa" w:w="16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type="dxa" w:w="16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46,20</w:t>
            </w:r>
          </w:p>
        </w:tc>
        <w:tc>
          <w:tcPr>
            <w:tcW w:type="dxa" w:w="16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type="dxa" w:w="16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type="dxa" w:w="18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112,608</w:t>
            </w:r>
          </w:p>
        </w:tc>
        <w:tc>
          <w:tcPr>
            <w:tcW w:type="dxa" w:w="150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Нет </w:t>
            </w:r>
          </w:p>
        </w:tc>
      </w:tr>
      <w:tr>
        <w:trPr>
          <w:cantSplit w:val="false"/>
        </w:trPr>
        <w:tc>
          <w:tcPr>
            <w:tcW w:type="dxa" w:w="489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type="dxa" w:w="24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Городилов М.В.</w:t>
            </w:r>
          </w:p>
        </w:tc>
        <w:tc>
          <w:tcPr>
            <w:tcW w:type="dxa" w:w="24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Депутат Совета Малиновского сельского</w:t>
            </w:r>
          </w:p>
        </w:tc>
        <w:tc>
          <w:tcPr>
            <w:tcW w:type="dxa" w:w="16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Квартира </w:t>
            </w:r>
          </w:p>
        </w:tc>
        <w:tc>
          <w:tcPr>
            <w:tcW w:type="dxa" w:w="16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56,00</w:t>
            </w:r>
          </w:p>
        </w:tc>
        <w:tc>
          <w:tcPr>
            <w:tcW w:type="dxa" w:w="16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Россия </w:t>
            </w:r>
          </w:p>
        </w:tc>
        <w:tc>
          <w:tcPr>
            <w:tcW w:type="dxa" w:w="16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  <w:lang w:val="en-US"/>
              </w:rPr>
              <w:t>Lexus</w:t>
            </w:r>
            <w:r>
              <w:rPr>
                <w:rFonts w:ascii="Times New Roman" w:cs="Times New Roman" w:hAnsi="Times New Roman"/>
                <w:sz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lang w:val="en-US"/>
              </w:rPr>
              <w:t>RX</w:t>
            </w:r>
            <w:r>
              <w:rPr>
                <w:rFonts w:ascii="Times New Roman" w:cs="Times New Roman" w:hAnsi="Times New Roman"/>
                <w:sz w:val="24"/>
              </w:rPr>
              <w:t xml:space="preserve"> 330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КАМАЗ 55102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Трактор ДТ 75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УАЗ 39891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Нива ВАЗ</w:t>
            </w:r>
            <w:bookmarkStart w:id="0" w:name="_GoBack"/>
            <w:bookmarkEnd w:id="0"/>
            <w:r>
              <w:rPr>
                <w:rFonts w:ascii="Times New Roman" w:cs="Times New Roman" w:hAnsi="Times New Roman"/>
                <w:sz w:val="24"/>
              </w:rPr>
              <w:t xml:space="preserve"> 2121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</w:r>
          </w:p>
        </w:tc>
        <w:tc>
          <w:tcPr>
            <w:tcW w:type="dxa" w:w="18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129.</w:t>
            </w:r>
            <w:r>
              <w:rPr>
                <w:rFonts w:ascii="Times New Roman" w:cs="Times New Roman" w:hAnsi="Times New Roman"/>
                <w:sz w:val="24"/>
                <w:lang w:val="en-US"/>
              </w:rPr>
              <w:t>828</w:t>
            </w:r>
            <w:r>
              <w:rPr>
                <w:rFonts w:ascii="Times New Roman" w:cs="Times New Roman" w:hAnsi="Times New Roman"/>
                <w:sz w:val="24"/>
              </w:rPr>
              <w:t xml:space="preserve"> </w:t>
            </w:r>
          </w:p>
        </w:tc>
        <w:tc>
          <w:tcPr>
            <w:tcW w:type="dxa" w:w="150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Нет </w:t>
            </w:r>
          </w:p>
        </w:tc>
      </w:tr>
      <w:tr>
        <w:trPr>
          <w:cantSplit w:val="false"/>
        </w:trPr>
        <w:tc>
          <w:tcPr>
            <w:tcW w:type="dxa" w:w="48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4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Городилова Т.А.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супруга</w:t>
            </w:r>
          </w:p>
        </w:tc>
        <w:tc>
          <w:tcPr>
            <w:tcW w:type="dxa" w:w="24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Индивидуальный предприниматель </w:t>
            </w:r>
          </w:p>
        </w:tc>
        <w:tc>
          <w:tcPr>
            <w:tcW w:type="dxa" w:w="16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Квартира </w:t>
            </w:r>
          </w:p>
        </w:tc>
        <w:tc>
          <w:tcPr>
            <w:tcW w:type="dxa" w:w="16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56,00</w:t>
            </w:r>
          </w:p>
        </w:tc>
        <w:tc>
          <w:tcPr>
            <w:tcW w:type="dxa" w:w="16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Россия </w:t>
            </w:r>
          </w:p>
        </w:tc>
        <w:tc>
          <w:tcPr>
            <w:tcW w:type="dxa" w:w="16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Трактор МТЗ 82</w:t>
            </w:r>
          </w:p>
        </w:tc>
        <w:tc>
          <w:tcPr>
            <w:tcW w:type="dxa" w:w="18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903,675</w:t>
            </w:r>
          </w:p>
        </w:tc>
        <w:tc>
          <w:tcPr>
            <w:tcW w:type="dxa" w:w="150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Нет </w:t>
            </w:r>
          </w:p>
        </w:tc>
      </w:tr>
      <w:tr>
        <w:trPr>
          <w:cantSplit w:val="false"/>
        </w:trPr>
        <w:tc>
          <w:tcPr>
            <w:tcW w:type="dxa" w:w="48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4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Городилов Е.М. Несовершеннолетний ребенок </w:t>
            </w:r>
          </w:p>
        </w:tc>
        <w:tc>
          <w:tcPr>
            <w:tcW w:type="dxa" w:w="24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Ученик МБОУ «Александровская СОШ» Томского района</w:t>
            </w:r>
          </w:p>
        </w:tc>
        <w:tc>
          <w:tcPr>
            <w:tcW w:type="dxa" w:w="16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Квартира </w:t>
            </w:r>
          </w:p>
        </w:tc>
        <w:tc>
          <w:tcPr>
            <w:tcW w:type="dxa" w:w="16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56,00</w:t>
            </w:r>
          </w:p>
        </w:tc>
        <w:tc>
          <w:tcPr>
            <w:tcW w:type="dxa" w:w="16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Россия </w:t>
            </w:r>
          </w:p>
        </w:tc>
        <w:tc>
          <w:tcPr>
            <w:tcW w:type="dxa" w:w="16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Нет </w:t>
            </w:r>
          </w:p>
        </w:tc>
        <w:tc>
          <w:tcPr>
            <w:tcW w:type="dxa" w:w="18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0</w:t>
            </w:r>
          </w:p>
        </w:tc>
        <w:tc>
          <w:tcPr>
            <w:tcW w:type="dxa" w:w="150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Нет </w:t>
            </w:r>
          </w:p>
        </w:tc>
      </w:tr>
      <w:tr>
        <w:trPr>
          <w:cantSplit w:val="false"/>
        </w:trPr>
        <w:tc>
          <w:tcPr>
            <w:tcW w:type="dxa" w:w="489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type="dxa" w:w="24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Киликельдина Т.В.</w:t>
            </w:r>
          </w:p>
        </w:tc>
        <w:tc>
          <w:tcPr>
            <w:tcW w:type="dxa" w:w="24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Депутат Совета Малиновского сельского поселения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6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Квартира</w:t>
            </w:r>
          </w:p>
        </w:tc>
        <w:tc>
          <w:tcPr>
            <w:tcW w:type="dxa" w:w="16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44,1</w:t>
            </w:r>
          </w:p>
        </w:tc>
        <w:tc>
          <w:tcPr>
            <w:tcW w:type="dxa" w:w="16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Россия</w:t>
            </w:r>
          </w:p>
        </w:tc>
        <w:tc>
          <w:tcPr>
            <w:tcW w:type="dxa" w:w="16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Нет</w:t>
            </w:r>
          </w:p>
        </w:tc>
        <w:tc>
          <w:tcPr>
            <w:tcW w:type="dxa" w:w="18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674,35101</w:t>
            </w:r>
          </w:p>
        </w:tc>
        <w:tc>
          <w:tcPr>
            <w:tcW w:type="dxa" w:w="150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48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413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Киликельдин О.В. Супруг 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490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Начальник отдела инвестиционной деятельности Филиала ОАО «ФСК ЕЭС» - Томское ПМЭС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6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Квартира</w:t>
            </w:r>
          </w:p>
        </w:tc>
        <w:tc>
          <w:tcPr>
            <w:tcW w:type="dxa" w:w="16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44,1</w:t>
            </w:r>
          </w:p>
        </w:tc>
        <w:tc>
          <w:tcPr>
            <w:tcW w:type="dxa" w:w="16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Россия</w:t>
            </w:r>
          </w:p>
        </w:tc>
        <w:tc>
          <w:tcPr>
            <w:tcW w:type="dxa" w:w="1638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Тойота Королла</w:t>
            </w:r>
          </w:p>
          <w:p>
            <w:pPr>
              <w:pStyle w:val="style21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ГАЗ 66</w:t>
            </w:r>
          </w:p>
        </w:tc>
        <w:tc>
          <w:tcPr>
            <w:tcW w:type="dxa" w:w="1812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919,40023</w:t>
            </w:r>
          </w:p>
        </w:tc>
        <w:tc>
          <w:tcPr>
            <w:tcW w:type="dxa" w:w="1508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Нет </w:t>
            </w:r>
          </w:p>
        </w:tc>
      </w:tr>
      <w:tr>
        <w:trPr>
          <w:cantSplit w:val="false"/>
        </w:trPr>
        <w:tc>
          <w:tcPr>
            <w:tcW w:type="dxa" w:w="48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413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490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6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Земельный участок</w:t>
            </w:r>
          </w:p>
        </w:tc>
        <w:tc>
          <w:tcPr>
            <w:tcW w:type="dxa" w:w="16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1500</w:t>
            </w:r>
          </w:p>
        </w:tc>
        <w:tc>
          <w:tcPr>
            <w:tcW w:type="dxa" w:w="16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Россия </w:t>
            </w:r>
          </w:p>
        </w:tc>
        <w:tc>
          <w:tcPr>
            <w:tcW w:type="dxa" w:w="1638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812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508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48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4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Киликельдин А.О. Несовершеннолетний ребенок </w:t>
            </w:r>
          </w:p>
        </w:tc>
        <w:tc>
          <w:tcPr>
            <w:tcW w:type="dxa" w:w="24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Ученик МБОУ «Молодёжненская СОШ» Томского района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6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Квартира</w:t>
            </w:r>
          </w:p>
        </w:tc>
        <w:tc>
          <w:tcPr>
            <w:tcW w:type="dxa" w:w="16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44,1</w:t>
            </w:r>
          </w:p>
        </w:tc>
        <w:tc>
          <w:tcPr>
            <w:tcW w:type="dxa" w:w="16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Россия</w:t>
            </w:r>
          </w:p>
        </w:tc>
        <w:tc>
          <w:tcPr>
            <w:tcW w:type="dxa" w:w="16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Нет </w:t>
            </w:r>
          </w:p>
        </w:tc>
        <w:tc>
          <w:tcPr>
            <w:tcW w:type="dxa" w:w="18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</w:t>
            </w:r>
          </w:p>
        </w:tc>
        <w:tc>
          <w:tcPr>
            <w:tcW w:type="dxa" w:w="150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Нет </w:t>
            </w:r>
          </w:p>
        </w:tc>
      </w:tr>
    </w:tbl>
    <w:p>
      <w:pPr>
        <w:pStyle w:val="style21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</w:r>
    </w:p>
    <w:p>
      <w:pPr>
        <w:pStyle w:val="style0"/>
        <w:rPr/>
      </w:pPr>
      <w:r>
        <w:rPr/>
      </w:r>
    </w:p>
    <w:sectPr>
      <w:type w:val="nextPage"/>
      <w:pgSz w:h="11906" w:orient="landscape" w:w="16838"/>
      <w:pgMar w:bottom="720" w:footer="0" w:gutter="0" w:header="0" w:left="720" w:right="720" w:top="72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auto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SimSun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  <w:style w:styleId="style21" w:type="paragraph">
    <w:name w:val="No Spacing"/>
    <w:next w:val="style21"/>
    <w:pPr>
      <w:widowControl/>
      <w:suppressAutoHyphens w:val="true"/>
      <w:spacing w:after="0" w:before="0" w:line="100" w:lineRule="atLeast"/>
      <w:contextualSpacing w:val="false"/>
    </w:pPr>
    <w:rPr>
      <w:rFonts w:ascii="Calibri" w:cs="" w:eastAsia="SimSun" w:hAnsi="Calibri"/>
      <w:color w:val="auto"/>
      <w:sz w:val="22"/>
      <w:szCs w:val="22"/>
      <w:lang w:bidi="ar-SA" w:eastAsia="ru-RU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2016-04-12T09:21:00Z</dcterms:created>
  <dc:creator>Директор</dc:creator>
  <cp:lastModifiedBy>Пользователь Windows</cp:lastModifiedBy>
  <dcterms:modified xsi:type="dcterms:W3CDTF">2017-06-02T04:01:00Z</dcterms:modified>
  <cp:revision>28</cp:revision>
</cp:coreProperties>
</file>